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把握智造时代 规划技术人生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—广东利元亨智能装备股份有限公司2021校园招聘</w:t>
      </w:r>
    </w:p>
    <w:p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序言：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做强做精中国自动化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致力成为全球一流的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工厂自动化整体解决方案供应商</w:t>
      </w: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未来已来，利元亨邀请您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与中国智造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热情演绎更具澎湃活力的智能生命！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你的智造梦想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我们与你一起Play!</w:t>
      </w:r>
    </w:p>
    <w:p>
      <w:pPr>
        <w:spacing w:line="360" w:lineRule="auto"/>
        <w:jc w:val="left"/>
        <w:rPr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公司简介</w:t>
      </w:r>
    </w:p>
    <w:p>
      <w:pPr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color w:val="171A1D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color w:val="171A1D"/>
          <w:szCs w:val="21"/>
          <w:shd w:val="clear" w:color="auto" w:fill="FFFFFF"/>
        </w:rPr>
        <w:t>广东利元亨智能装备股份有限公司是一家国内领先、具有全球视野、耕耘高端智能成套装备行业的国家高新技术企业。</w:t>
      </w:r>
    </w:p>
    <w:p>
      <w:pPr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color w:val="171A1D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171A1D"/>
          <w:szCs w:val="21"/>
          <w:shd w:val="clear" w:color="auto" w:fill="FFFFFF"/>
        </w:rPr>
        <w:t>当前拥有由院士、博士、研究生等高层次人才组成的超2100人的研发技术队伍，全球工程师近5000人。我们设备总装基地有约300亩，各类实验、高精密零件加工机床及检测设备合计超2000台套，研发及制造和规模交付能力强大。除在中国宁德、上海、南京、天津、北京拥有子公司或者技术服务站以外，在德国、美国、瑞士、加拿大也拥有子公司或办事处。</w:t>
      </w:r>
    </w:p>
    <w:p>
      <w:pPr>
        <w:spacing w:line="360" w:lineRule="auto"/>
        <w:ind w:firstLine="420" w:firstLineChars="200"/>
        <w:jc w:val="left"/>
        <w:rPr>
          <w:rFonts w:ascii="微软雅黑" w:hAnsi="微软雅黑" w:eastAsia="微软雅黑" w:cs="微软雅黑"/>
          <w:color w:val="171A1D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171A1D"/>
          <w:szCs w:val="21"/>
          <w:shd w:val="clear" w:color="auto" w:fill="FFFFFF"/>
        </w:rPr>
        <w:t>当前主要为新能源、汽车、ICT三大行业提供数智工厂（设备产线+管理软件）整体解决方案。代表客户有 ATL、BYD、CATL、福特、ABB、西门子、FESTO、联想、浪潮、中兴、中煤科工、中铁、日本爱信精机、Multimatic、WaldSchaff、HILITE等。</w:t>
      </w:r>
    </w:p>
    <w:p>
      <w:pPr>
        <w:spacing w:line="360" w:lineRule="auto"/>
        <w:ind w:firstLine="420" w:firstLineChars="200"/>
        <w:jc w:val="left"/>
        <w:rPr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171A1D"/>
          <w:szCs w:val="21"/>
          <w:shd w:val="clear" w:color="auto" w:fill="FFFFFF"/>
        </w:rPr>
        <w:t>利元亨当前是国家级博士后科研工作站、国家高新技术企业、国家知识产权优势企业、广东省工程技术研究中心、广东省企业技术中心、广东省机器人骨干企业、广东省人工智能骨干企业、广东省智能制造公共技术支撑平台，广东省科技进步二等奖。目前已与华中科技大学、中科院深圳先进技术研究院、广东省智能制造研究所、德国先进工业科技研究院等机构进行“产、学、研”合作，并与多所高校共同建立研究生工作站和产业化示范基地。</w:t>
      </w:r>
    </w:p>
    <w:p>
      <w:pPr>
        <w:spacing w:line="360" w:lineRule="auto"/>
        <w:jc w:val="left"/>
        <w:rPr>
          <w:b/>
          <w:bCs/>
          <w:sz w:val="24"/>
          <w:szCs w:val="24"/>
        </w:rPr>
      </w:pPr>
    </w:p>
    <w:p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二、企业荣誉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ascii="微软雅黑" w:hAnsi="微软雅黑" w:eastAsia="微软雅黑" w:cs="微软雅黑"/>
          <w:color w:val="171A1D"/>
          <w:szCs w:val="21"/>
          <w:shd w:val="clear" w:color="auto" w:fill="FFFFFF"/>
        </w:rPr>
        <w:t>国家高新技术企业</w:t>
      </w:r>
      <w:r>
        <w:rPr>
          <w:rFonts w:hint="eastAsia" w:ascii="微软雅黑" w:hAnsi="微软雅黑" w:eastAsia="微软雅黑" w:cs="微软雅黑"/>
          <w:color w:val="171A1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color w:val="171A1D"/>
          <w:szCs w:val="21"/>
          <w:shd w:val="clear" w:color="auto" w:fill="FFFFFF"/>
        </w:rPr>
        <w:t>国家知识产权优势企业</w:t>
      </w:r>
      <w:r>
        <w:rPr>
          <w:rFonts w:hint="eastAsia" w:ascii="微软雅黑" w:hAnsi="微软雅黑" w:eastAsia="微软雅黑" w:cs="微软雅黑"/>
          <w:color w:val="171A1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color w:val="171A1D"/>
          <w:szCs w:val="21"/>
          <w:shd w:val="clear" w:color="auto" w:fill="FFFFFF"/>
        </w:rPr>
        <w:t>国家级博士后科研工作站</w:t>
      </w:r>
      <w:r>
        <w:rPr>
          <w:rFonts w:hint="eastAsia" w:ascii="微软雅黑" w:hAnsi="微软雅黑" w:eastAsia="微软雅黑" w:cs="微软雅黑"/>
          <w:color w:val="171A1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color w:val="171A1D"/>
          <w:szCs w:val="21"/>
          <w:shd w:val="clear" w:color="auto" w:fill="FFFFFF"/>
        </w:rPr>
        <w:t>智能制造系统解决方案供应商</w:t>
      </w:r>
      <w:r>
        <w:rPr>
          <w:rFonts w:hint="eastAsia" w:ascii="微软雅黑" w:hAnsi="微软雅黑" w:eastAsia="微软雅黑" w:cs="微软雅黑"/>
          <w:color w:val="171A1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color w:val="171A1D"/>
          <w:szCs w:val="21"/>
          <w:shd w:val="clear" w:color="auto" w:fill="FFFFFF"/>
        </w:rPr>
        <w:t>广东省企业技术中心</w:t>
      </w:r>
      <w:r>
        <w:rPr>
          <w:rFonts w:hint="eastAsia" w:ascii="微软雅黑" w:hAnsi="微软雅黑" w:eastAsia="微软雅黑" w:cs="微软雅黑"/>
          <w:color w:val="171A1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color w:val="171A1D"/>
          <w:szCs w:val="21"/>
          <w:shd w:val="clear" w:color="auto" w:fill="FFFFFF"/>
        </w:rPr>
        <w:t>广东省机器人骨干企业</w:t>
      </w:r>
      <w:r>
        <w:rPr>
          <w:rFonts w:hint="eastAsia" w:ascii="微软雅黑" w:hAnsi="微软雅黑" w:eastAsia="微软雅黑" w:cs="微软雅黑"/>
          <w:color w:val="171A1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color w:val="171A1D"/>
          <w:szCs w:val="21"/>
          <w:shd w:val="clear" w:color="auto" w:fill="FFFFFF"/>
        </w:rPr>
        <w:t>广东省博士科研工作站</w:t>
      </w:r>
      <w:r>
        <w:rPr>
          <w:rFonts w:hint="eastAsia" w:ascii="微软雅黑" w:hAnsi="微软雅黑" w:eastAsia="微软雅黑" w:cs="微软雅黑"/>
          <w:color w:val="171A1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color w:val="171A1D"/>
          <w:szCs w:val="21"/>
          <w:shd w:val="clear" w:color="auto" w:fill="FFFFFF"/>
        </w:rPr>
        <w:t>广东省工程技术研究开发中心</w:t>
      </w:r>
      <w:r>
        <w:rPr>
          <w:rFonts w:hint="eastAsia" w:ascii="微软雅黑" w:hAnsi="微软雅黑" w:eastAsia="微软雅黑" w:cs="微软雅黑"/>
          <w:color w:val="171A1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color w:val="171A1D"/>
          <w:szCs w:val="21"/>
          <w:shd w:val="clear" w:color="auto" w:fill="FFFFFF"/>
        </w:rPr>
        <w:t>广东省2019年度科技进步奖二等奖</w:t>
      </w:r>
      <w:r>
        <w:rPr>
          <w:rFonts w:hint="eastAsia" w:ascii="微软雅黑" w:hAnsi="微软雅黑" w:eastAsia="微软雅黑" w:cs="微软雅黑"/>
          <w:color w:val="171A1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color w:val="171A1D"/>
          <w:szCs w:val="21"/>
          <w:shd w:val="clear" w:color="auto" w:fill="FFFFFF"/>
        </w:rPr>
        <w:t>2020年广东省人工智能骨干企业</w:t>
      </w:r>
    </w:p>
    <w:p>
      <w:pPr>
        <w:spacing w:line="360" w:lineRule="auto"/>
        <w:jc w:val="left"/>
        <w:rPr>
          <w:b/>
          <w:bCs/>
          <w:sz w:val="24"/>
          <w:szCs w:val="24"/>
        </w:rPr>
      </w:pPr>
    </w:p>
    <w:p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三、福利待遇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五险一金  食宿双包  班车接送  带薪年假  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法定假期  部门团建  技能评价  职称津贴</w:t>
      </w: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四、加薪激励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1、拥有以下经历均会有相应加薪项：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2、国家奖学金/国家励志奖学金       </w:t>
      </w:r>
      <w:bookmarkStart w:id="0" w:name="_GoBack"/>
      <w:bookmarkEnd w:id="0"/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3、作为项目负责人参与大型企业或自动化相关项目经验               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4、专业成绩排名前10%               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5、以第一作者申请过与我司专业对口的专利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6、教育部认可且与我司业务强相关的国家级A类大赛获奖经历</w:t>
      </w:r>
    </w:p>
    <w:p>
      <w:pPr>
        <w:spacing w:line="360" w:lineRule="auto"/>
        <w:jc w:val="left"/>
        <w:rPr>
          <w:b/>
          <w:bCs/>
          <w:sz w:val="24"/>
          <w:szCs w:val="24"/>
        </w:rPr>
      </w:pPr>
    </w:p>
    <w:p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五、培训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1、寻获新知：入职培训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2、技能GET：道场培训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3、轮岗实操：上岗培训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4、项目实战：在岗历练</w:t>
      </w:r>
    </w:p>
    <w:p>
      <w:pPr>
        <w:spacing w:line="360" w:lineRule="auto"/>
        <w:jc w:val="left"/>
        <w:rPr>
          <w:b/>
          <w:bCs/>
          <w:sz w:val="24"/>
          <w:szCs w:val="24"/>
        </w:rPr>
      </w:pPr>
    </w:p>
    <w:p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六、招聘岗位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招聘对象：</w:t>
      </w:r>
      <w:r>
        <w:rPr>
          <w:rFonts w:hint="eastAsia"/>
          <w:sz w:val="24"/>
          <w:szCs w:val="24"/>
        </w:rPr>
        <w:t>2021年毕业生</w:t>
      </w:r>
    </w:p>
    <w:tbl>
      <w:tblPr>
        <w:tblStyle w:val="7"/>
        <w:tblpPr w:leftFromText="180" w:rightFromText="180" w:vertAnchor="text" w:horzAnchor="page" w:tblpX="590" w:tblpY="373"/>
        <w:tblOverlap w:val="never"/>
        <w:tblW w:w="109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42"/>
        <w:gridCol w:w="1642"/>
        <w:gridCol w:w="75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6609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FFF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kern w:val="0"/>
                <w:sz w:val="22"/>
                <w:lang w:bidi="ar"/>
              </w:rPr>
              <w:t>序号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6609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FFF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kern w:val="0"/>
                <w:sz w:val="22"/>
                <w:lang w:bidi="ar"/>
              </w:rPr>
              <w:t>类型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6609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FFF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kern w:val="0"/>
                <w:sz w:val="22"/>
                <w:lang w:bidi="ar"/>
              </w:rPr>
              <w:t>岗位</w:t>
            </w:r>
          </w:p>
        </w:tc>
        <w:tc>
          <w:tcPr>
            <w:tcW w:w="7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36609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FFF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kern w:val="0"/>
                <w:sz w:val="22"/>
                <w:lang w:bidi="ar"/>
              </w:rPr>
              <w:t>对应专业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机械管培生</w:t>
            </w:r>
          </w:p>
        </w:tc>
        <w:tc>
          <w:tcPr>
            <w:tcW w:w="7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机械设计制造及自动化、机械工程、车辆工程、自动化、工业工程、材料工程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程序管培生</w:t>
            </w:r>
          </w:p>
        </w:tc>
        <w:tc>
          <w:tcPr>
            <w:tcW w:w="7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电气工程及其自动化、自动化、机械电子工程、工业机器人、机电一体化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视觉管培生</w:t>
            </w:r>
          </w:p>
        </w:tc>
        <w:tc>
          <w:tcPr>
            <w:tcW w:w="7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自动化、电气工程及其自动化、光学工程、控制工程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电气管培生</w:t>
            </w:r>
          </w:p>
        </w:tc>
        <w:tc>
          <w:tcPr>
            <w:tcW w:w="7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电气工程及其自动化、自动化、机械电子工程、工业机器人、机电一体化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软件管培生</w:t>
            </w:r>
          </w:p>
        </w:tc>
        <w:tc>
          <w:tcPr>
            <w:tcW w:w="7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计算机应用、电子信息工程、通信工程、物联网工程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激光工艺管培生</w:t>
            </w:r>
          </w:p>
        </w:tc>
        <w:tc>
          <w:tcPr>
            <w:tcW w:w="7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激光加工、特种加工、材料、应用物理等相关专业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装调管培生</w:t>
            </w:r>
          </w:p>
        </w:tc>
        <w:tc>
          <w:tcPr>
            <w:tcW w:w="7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机械设计制造及自动化、机械工程、车辆工程、自动化、工业工程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电气装配管培生</w:t>
            </w:r>
          </w:p>
        </w:tc>
        <w:tc>
          <w:tcPr>
            <w:tcW w:w="7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电气工程及其自动化、自动化、工业机器人、机电一体化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机加管培生</w:t>
            </w:r>
          </w:p>
        </w:tc>
        <w:tc>
          <w:tcPr>
            <w:tcW w:w="7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数控技术、模具设计、机械制造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项目助理</w:t>
            </w:r>
          </w:p>
        </w:tc>
        <w:tc>
          <w:tcPr>
            <w:tcW w:w="7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机械设计制造及自动化、电气工程及其自动化、自动化等工科类专业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供应链管培生</w:t>
            </w:r>
          </w:p>
        </w:tc>
        <w:tc>
          <w:tcPr>
            <w:tcW w:w="7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工业工程、自动化、物流管理等专业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行政人力管培生</w:t>
            </w:r>
          </w:p>
        </w:tc>
        <w:tc>
          <w:tcPr>
            <w:tcW w:w="7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人力资源、工商管理、行政管理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质量管培生</w:t>
            </w:r>
          </w:p>
        </w:tc>
        <w:tc>
          <w:tcPr>
            <w:tcW w:w="7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机械设计制造及自动化、机械工程、车辆工程、自动化、工业工程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4</w:t>
            </w: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财会管培生</w:t>
            </w:r>
          </w:p>
        </w:tc>
        <w:tc>
          <w:tcPr>
            <w:tcW w:w="7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财务管理、会计学等相关专业</w:t>
            </w:r>
          </w:p>
        </w:tc>
      </w:tr>
    </w:tbl>
    <w:p>
      <w:pPr>
        <w:spacing w:line="360" w:lineRule="auto"/>
        <w:jc w:val="left"/>
        <w:rPr>
          <w:b/>
          <w:bCs/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七、晋升通道：</w:t>
      </w:r>
      <w:r>
        <w:rPr>
          <w:rFonts w:hint="eastAsia"/>
          <w:sz w:val="24"/>
          <w:szCs w:val="24"/>
        </w:rPr>
        <w:t>“技术”“管理”双通道发展，四等十级阶梯式晋升</w:t>
      </w:r>
    </w:p>
    <w:tbl>
      <w:tblPr>
        <w:tblStyle w:val="7"/>
        <w:tblW w:w="9380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185"/>
        <w:gridCol w:w="1366"/>
        <w:gridCol w:w="1225"/>
        <w:gridCol w:w="1326"/>
        <w:gridCol w:w="1603"/>
        <w:gridCol w:w="1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ind w:firstLine="241" w:firstLineChars="100"/>
              <w:jc w:val="both"/>
            </w:pPr>
            <w:r>
              <w:rPr>
                <w:rFonts w:hint="eastAsia"/>
                <w:b/>
                <w:color w:val="000000"/>
              </w:rPr>
              <w:t>通道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b/>
                <w:color w:val="000000"/>
              </w:rPr>
              <w:t>入职半年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b/>
                <w:color w:val="000000"/>
              </w:rPr>
              <w:t>入职1-2年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b/>
                <w:color w:val="000000"/>
              </w:rPr>
              <w:t>入职</w:t>
            </w:r>
            <w:r>
              <w:rPr>
                <w:rFonts w:ascii="Calibri" w:hAnsi="Calibri" w:cs="Calibri"/>
                <w:b/>
                <w:color w:val="000000"/>
              </w:rPr>
              <w:t>3-4</w:t>
            </w:r>
            <w:r>
              <w:rPr>
                <w:rFonts w:hint="eastAsia"/>
                <w:b/>
                <w:color w:val="000000"/>
              </w:rPr>
              <w:t>年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b/>
                <w:color w:val="000000"/>
              </w:rPr>
              <w:t>入职</w:t>
            </w:r>
            <w:r>
              <w:rPr>
                <w:rFonts w:ascii="Calibri" w:hAnsi="Calibri" w:cs="Calibri"/>
                <w:b/>
                <w:color w:val="000000"/>
              </w:rPr>
              <w:t>6</w:t>
            </w:r>
            <w:r>
              <w:rPr>
                <w:rFonts w:hint="eastAsia"/>
                <w:b/>
                <w:color w:val="000000"/>
              </w:rPr>
              <w:t>年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b/>
                <w:color w:val="000000"/>
              </w:rPr>
              <w:t>入职8年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b/>
                <w:color w:val="000000"/>
              </w:rPr>
              <w:t>入职10年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color w:val="000000"/>
              </w:rPr>
              <w:t>技术通道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color w:val="000000"/>
              </w:rPr>
              <w:t>管培期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color w:val="000000"/>
              </w:rPr>
              <w:t>助理工程师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color w:val="000000"/>
              </w:rPr>
              <w:t>工程师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color w:val="000000"/>
              </w:rPr>
              <w:t>正高级工程师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color w:val="000000"/>
              </w:rPr>
              <w:t>技术专家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color w:val="000000"/>
              </w:rPr>
              <w:t>管理通道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color w:val="000000"/>
              </w:rPr>
              <w:t>管培期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color w:val="000000"/>
              </w:rPr>
              <w:t>文员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color w:val="000000"/>
              </w:rPr>
              <w:t>主管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经理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color w:val="000000"/>
              </w:rPr>
              <w:t>高级经理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color w:val="000000"/>
              </w:rPr>
              <w:t>总监</w:t>
            </w:r>
          </w:p>
        </w:tc>
      </w:tr>
    </w:tbl>
    <w:p>
      <w:pPr>
        <w:spacing w:line="360" w:lineRule="auto"/>
        <w:jc w:val="left"/>
        <w:rPr>
          <w:b/>
          <w:bCs/>
          <w:sz w:val="24"/>
          <w:szCs w:val="24"/>
        </w:rPr>
      </w:pPr>
    </w:p>
    <w:p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八、招聘流程：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1、网申—面试—测试—录用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2、招聘系统投递：关注公众号“Lyric Robot HR”—校园招聘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33020</wp:posOffset>
            </wp:positionV>
            <wp:extent cx="1323975" cy="1324610"/>
            <wp:effectExtent l="0" t="0" r="9525" b="8890"/>
            <wp:wrapNone/>
            <wp:docPr id="1" name="图片 1" descr="C:\Users\sujinkun\Desktop\校招.png校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ujinkun\Desktop\校招.png校招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—投递简历</w:t>
      </w: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九、联系方式：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涂小姐</w:t>
      </w:r>
      <w:r>
        <w:rPr>
          <w:rFonts w:hint="eastAsia"/>
          <w:sz w:val="24"/>
          <w:szCs w:val="24"/>
        </w:rPr>
        <w:t xml:space="preserve">：15976186491   </w:t>
      </w:r>
      <w:r>
        <w:rPr>
          <w:sz w:val="24"/>
          <w:szCs w:val="24"/>
        </w:rPr>
        <w:t>hr@liyuanheng.com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苏先生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15766613752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hr-11@liyuanheng.com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公司地址：广东省惠州市惠城区马安镇新鹏路4号利元亨工业园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-610870</wp:posOffset>
          </wp:positionH>
          <wp:positionV relativeFrom="paragraph">
            <wp:posOffset>-187960</wp:posOffset>
          </wp:positionV>
          <wp:extent cx="612140" cy="612140"/>
          <wp:effectExtent l="0" t="0" r="16510" b="16510"/>
          <wp:wrapNone/>
          <wp:docPr id="2" name="图片 2" descr="利元亨彩色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利元亨彩色LOGO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14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5"/>
      <w:jc w:val="both"/>
    </w:pPr>
  </w:p>
  <w:p>
    <w:pPr>
      <w:pStyle w:val="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4FAD19"/>
    <w:multiLevelType w:val="singleLevel"/>
    <w:tmpl w:val="FA4FAD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2706C"/>
    <w:multiLevelType w:val="singleLevel"/>
    <w:tmpl w:val="7022706C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D1"/>
    <w:rsid w:val="00090DFB"/>
    <w:rsid w:val="000F0158"/>
    <w:rsid w:val="00167ECF"/>
    <w:rsid w:val="002305A4"/>
    <w:rsid w:val="002366A0"/>
    <w:rsid w:val="0033734E"/>
    <w:rsid w:val="003C49D1"/>
    <w:rsid w:val="003E687C"/>
    <w:rsid w:val="004714F1"/>
    <w:rsid w:val="00484A4D"/>
    <w:rsid w:val="004E4B99"/>
    <w:rsid w:val="004F3A0C"/>
    <w:rsid w:val="005961DA"/>
    <w:rsid w:val="005C4A8A"/>
    <w:rsid w:val="005D314A"/>
    <w:rsid w:val="00711E20"/>
    <w:rsid w:val="0073768C"/>
    <w:rsid w:val="008602D5"/>
    <w:rsid w:val="009D0430"/>
    <w:rsid w:val="009F6DEA"/>
    <w:rsid w:val="00A8784F"/>
    <w:rsid w:val="00B518F2"/>
    <w:rsid w:val="00BB795B"/>
    <w:rsid w:val="00C005F6"/>
    <w:rsid w:val="00C64208"/>
    <w:rsid w:val="00D3793A"/>
    <w:rsid w:val="00D86DA9"/>
    <w:rsid w:val="00E53173"/>
    <w:rsid w:val="00EC29EC"/>
    <w:rsid w:val="00F37FC1"/>
    <w:rsid w:val="00FB2037"/>
    <w:rsid w:val="00FD415E"/>
    <w:rsid w:val="013164BD"/>
    <w:rsid w:val="01C57064"/>
    <w:rsid w:val="04754E12"/>
    <w:rsid w:val="0EDF7D77"/>
    <w:rsid w:val="10A358A1"/>
    <w:rsid w:val="13A3267C"/>
    <w:rsid w:val="14A438B3"/>
    <w:rsid w:val="19E70573"/>
    <w:rsid w:val="1D6D15AC"/>
    <w:rsid w:val="1DD338B6"/>
    <w:rsid w:val="1F2B0B4D"/>
    <w:rsid w:val="1F633686"/>
    <w:rsid w:val="20205227"/>
    <w:rsid w:val="20EB142A"/>
    <w:rsid w:val="281120BC"/>
    <w:rsid w:val="29216F6E"/>
    <w:rsid w:val="35547E85"/>
    <w:rsid w:val="3997474D"/>
    <w:rsid w:val="3D8C0A7B"/>
    <w:rsid w:val="42C90F27"/>
    <w:rsid w:val="49D26E9E"/>
    <w:rsid w:val="4C9D4BB3"/>
    <w:rsid w:val="51F15166"/>
    <w:rsid w:val="55D258EC"/>
    <w:rsid w:val="563B5637"/>
    <w:rsid w:val="57CA4101"/>
    <w:rsid w:val="5BF43ACD"/>
    <w:rsid w:val="5C7378EC"/>
    <w:rsid w:val="60002AF1"/>
    <w:rsid w:val="6A0475D2"/>
    <w:rsid w:val="6A2F6618"/>
    <w:rsid w:val="6C751758"/>
    <w:rsid w:val="75F5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321</Words>
  <Characters>1832</Characters>
  <Lines>15</Lines>
  <Paragraphs>4</Paragraphs>
  <TotalTime>1010</TotalTime>
  <ScaleCrop>false</ScaleCrop>
  <LinksUpToDate>false</LinksUpToDate>
  <CharactersWithSpaces>2149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2020-09-03T14:23:00Z</dcterms:created>
  <dc:creator>qq</dc:creator>
  <cp:lastModifiedBy>利元亨-HR苏锦坤</cp:lastModifiedBy>
  <cp:lastPrinted>2021-03-07T07:49:00Z</cp:lastPrinted>
  <dcterms:modified xsi:type="dcterms:W3CDTF">2021-03-11T10:36:50Z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