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1"/>
          <w:szCs w:val="21"/>
        </w:rPr>
      </w:pPr>
      <w:r>
        <w:br w:type="textWrapping"/>
      </w:r>
      <w:r>
        <w:rPr>
          <w:rFonts w:hint="eastAsia"/>
          <w:b/>
          <w:sz w:val="32"/>
          <w:szCs w:val="32"/>
        </w:rPr>
        <w:t>成交候选人推荐排序表</w:t>
      </w:r>
    </w:p>
    <w:p>
      <w:pPr>
        <w:pStyle w:val="2"/>
        <w:pBdr>
          <w:top w:val="none" w:color="auto" w:sz="0" w:space="4"/>
          <w:bottom w:val="none" w:color="auto" w:sz="0" w:space="0"/>
        </w:pBdr>
        <w:jc w:val="left"/>
        <w:rPr>
          <w:sz w:val="32"/>
          <w:szCs w:val="32"/>
        </w:rPr>
      </w:pPr>
      <w:r>
        <w:rPr>
          <w:rFonts w:hint="eastAsia"/>
          <w:sz w:val="24"/>
          <w:szCs w:val="28"/>
        </w:rPr>
        <w:t xml:space="preserve">项目名称：                                                            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3272"/>
        <w:gridCol w:w="1681"/>
        <w:gridCol w:w="1561"/>
        <w:gridCol w:w="1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tblHeader/>
          <w:jc w:val="center"/>
        </w:trPr>
        <w:tc>
          <w:tcPr>
            <w:tcW w:w="435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排序</w:t>
            </w:r>
          </w:p>
        </w:tc>
        <w:tc>
          <w:tcPr>
            <w:tcW w:w="192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成交候选人</w:t>
            </w:r>
          </w:p>
        </w:tc>
        <w:tc>
          <w:tcPr>
            <w:tcW w:w="986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报价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（万元）</w:t>
            </w:r>
          </w:p>
        </w:tc>
        <w:tc>
          <w:tcPr>
            <w:tcW w:w="916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交货期/服务期/工期</w:t>
            </w:r>
          </w:p>
        </w:tc>
        <w:tc>
          <w:tcPr>
            <w:tcW w:w="743" w:type="pct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tblHeader/>
          <w:jc w:val="center"/>
        </w:trPr>
        <w:tc>
          <w:tcPr>
            <w:tcW w:w="435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920" w:type="pct"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8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tblHeader/>
          <w:jc w:val="center"/>
        </w:trPr>
        <w:tc>
          <w:tcPr>
            <w:tcW w:w="435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920" w:type="pct"/>
            <w:vAlign w:val="center"/>
          </w:tcPr>
          <w:p>
            <w:pPr>
              <w:widowControl/>
            </w:pPr>
          </w:p>
        </w:tc>
        <w:tc>
          <w:tcPr>
            <w:tcW w:w="98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tblHeader/>
          <w:jc w:val="center"/>
        </w:trPr>
        <w:tc>
          <w:tcPr>
            <w:tcW w:w="435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920" w:type="pct"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8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tblHeader/>
          <w:jc w:val="center"/>
        </w:trPr>
        <w:tc>
          <w:tcPr>
            <w:tcW w:w="5000" w:type="pct"/>
            <w:gridSpan w:val="5"/>
          </w:tcPr>
          <w:p>
            <w:pPr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推荐理由：</w:t>
            </w: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以上各磋商供应商磋商响应文件均满足磋商文件要求，按照磋商供应商的最</w:t>
            </w:r>
            <w:r>
              <w:rPr>
                <w:rFonts w:hint="eastAsia" w:ascii="宋体" w:hAnsi="宋体" w:eastAsia="宋体" w:cs="Times New Roman"/>
                <w:sz w:val="24"/>
              </w:rPr>
              <w:t>后报价和评审标准原则，一致同意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以上</w:t>
            </w:r>
            <w:r>
              <w:rPr>
                <w:rFonts w:hint="eastAsia" w:ascii="宋体" w:hAnsi="宋体" w:eastAsia="宋体" w:cs="Times New Roman"/>
                <w:sz w:val="24"/>
              </w:rPr>
              <w:t>排序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Times New Roman"/>
                <w:sz w:val="24"/>
              </w:rPr>
              <w:t>推荐排序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第一的               为中标</w:t>
            </w:r>
            <w:r>
              <w:rPr>
                <w:rFonts w:hint="eastAsia" w:ascii="宋体" w:hAnsi="宋体" w:eastAsia="宋体" w:cs="Times New Roman"/>
                <w:sz w:val="24"/>
              </w:rPr>
              <w:t>供应商。</w:t>
            </w:r>
          </w:p>
        </w:tc>
      </w:tr>
    </w:tbl>
    <w:p>
      <w:pPr>
        <w:adjustRightInd w:val="0"/>
        <w:snapToGrid w:val="0"/>
        <w:spacing w:before="120" w:beforeLines="50" w:after="120" w:afterLines="50"/>
        <w:jc w:val="center"/>
        <w:rPr>
          <w:b/>
          <w:sz w:val="30"/>
          <w:szCs w:val="30"/>
        </w:rPr>
      </w:pPr>
    </w:p>
    <w:p>
      <w:pPr>
        <w:rPr>
          <w:rFonts w:hint="eastAsia"/>
          <w:bCs/>
          <w:color w:val="auto"/>
          <w:sz w:val="24"/>
        </w:rPr>
      </w:pPr>
      <w:bookmarkStart w:id="0" w:name="_GoBack"/>
      <w:r>
        <w:rPr>
          <w:rFonts w:hint="eastAsia"/>
          <w:bCs/>
          <w:color w:val="auto"/>
          <w:sz w:val="24"/>
        </w:rPr>
        <w:t>磋商小组组长签字：</w:t>
      </w:r>
    </w:p>
    <w:p>
      <w:pPr>
        <w:rPr>
          <w:rFonts w:hint="eastAsia"/>
          <w:bCs/>
          <w:color w:val="auto"/>
          <w:sz w:val="24"/>
        </w:rPr>
      </w:pPr>
    </w:p>
    <w:p>
      <w:pPr>
        <w:rPr>
          <w:rFonts w:hint="eastAsia"/>
          <w:bCs/>
          <w:color w:val="auto"/>
          <w:sz w:val="24"/>
        </w:rPr>
      </w:pPr>
    </w:p>
    <w:p>
      <w:pPr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磋商小组成员签字：</w:t>
      </w:r>
    </w:p>
    <w:p>
      <w:pPr>
        <w:rPr>
          <w:rFonts w:hint="eastAsia"/>
          <w:bCs/>
          <w:color w:val="auto"/>
          <w:sz w:val="24"/>
        </w:rPr>
      </w:pPr>
    </w:p>
    <w:p>
      <w:pPr>
        <w:rPr>
          <w:rFonts w:hint="eastAsia"/>
          <w:bCs/>
          <w:color w:val="auto"/>
          <w:sz w:val="24"/>
        </w:rPr>
      </w:pPr>
    </w:p>
    <w:p>
      <w:pPr>
        <w:ind w:firstLine="6000" w:firstLineChars="2500"/>
        <w:rPr>
          <w:color w:val="auto"/>
        </w:rPr>
      </w:pPr>
      <w:r>
        <w:rPr>
          <w:rFonts w:hint="eastAsia"/>
          <w:bCs/>
          <w:color w:val="auto"/>
          <w:sz w:val="24"/>
        </w:rPr>
        <w:t>日期：</w:t>
      </w:r>
      <w:r>
        <w:rPr>
          <w:rFonts w:hint="eastAsia"/>
          <w:bCs/>
          <w:color w:val="auto"/>
          <w:sz w:val="24"/>
          <w:lang w:val="en-US" w:eastAsia="zh-CN"/>
        </w:rPr>
        <w:t xml:space="preserve">   </w:t>
      </w:r>
      <w:r>
        <w:rPr>
          <w:rFonts w:hint="eastAsia"/>
          <w:bCs/>
          <w:color w:val="auto"/>
          <w:sz w:val="24"/>
        </w:rPr>
        <w:t>年</w:t>
      </w:r>
      <w:r>
        <w:rPr>
          <w:rFonts w:hint="eastAsia"/>
          <w:bCs/>
          <w:color w:val="auto"/>
          <w:sz w:val="24"/>
          <w:lang w:val="en-US" w:eastAsia="zh-CN"/>
        </w:rPr>
        <w:t xml:space="preserve">  </w:t>
      </w:r>
      <w:r>
        <w:rPr>
          <w:rFonts w:hint="eastAsia"/>
          <w:bCs/>
          <w:color w:val="auto"/>
          <w:sz w:val="24"/>
        </w:rPr>
        <w:t>月</w:t>
      </w:r>
      <w:r>
        <w:rPr>
          <w:rFonts w:hint="eastAsia"/>
          <w:bCs/>
          <w:color w:val="auto"/>
          <w:sz w:val="24"/>
          <w:lang w:val="en-US" w:eastAsia="zh-CN"/>
        </w:rPr>
        <w:t xml:space="preserve">  </w:t>
      </w:r>
      <w:r>
        <w:rPr>
          <w:rFonts w:hint="eastAsia"/>
          <w:bCs/>
          <w:color w:val="auto"/>
          <w:sz w:val="24"/>
        </w:rPr>
        <w:t>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7573C8"/>
    <w:rsid w:val="4DBD4991"/>
    <w:rsid w:val="59EF3C59"/>
    <w:rsid w:val="7903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0</Lines>
  <Paragraphs>0</Paragraphs>
  <TotalTime>0</TotalTime>
  <ScaleCrop>false</ScaleCrop>
  <LinksUpToDate>false</LinksUpToDate>
  <CharactersWithSpaces>214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2024-12-18T02:47:00Z</dcterms:created>
  <dc:creator>李超</dc:creator>
  <cp:lastModifiedBy>黄发爽</cp:lastModifiedBy>
  <dcterms:modified xsi:type="dcterms:W3CDTF">2024-12-25T08:21:46Z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AED49A4BF1BD4BBB8EFD1D485D54D7D8_12</vt:lpwstr>
  </property>
</Properties>
</file>