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武汉商学院工程项目造价咨询委托书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资产与后勤管理处：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根据建设工程招标相关法律法规，我部门提供项目CAD施工图纸，特委托校资产与后勤管理处对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项目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予以造价咨询（编制招标控制价和工程量清单）。</w:t>
      </w: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本委托项目联系人（签字）：          联系方式：</w:t>
      </w: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部门负责人（签字）：</w:t>
      </w:r>
      <w:bookmarkStart w:id="0" w:name="_GoBack"/>
      <w:bookmarkEnd w:id="0"/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                      委托部门：（盖章）</w:t>
      </w: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                      委托时间：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0250D"/>
    <w:rsid w:val="5A1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2020-09-02T03:24:00Z</dcterms:created>
  <dc:creator>DELL</dc:creator>
  <cp:lastModifiedBy>o∩_∩o嘟嘟</cp:lastModifiedBy>
  <dcterms:modified xsi:type="dcterms:W3CDTF">2022-01-10T05:24:50Z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B82C958F1FCB4114B76E2325E70FB671</vt:lpwstr>
  </property>
</Properties>
</file>